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A29" w:rsidRPr="009074DC" w:rsidRDefault="00146D00" w:rsidP="005C4A29">
      <w:pPr>
        <w:spacing w:line="280" w:lineRule="atLeast"/>
        <w:jc w:val="center"/>
        <w:rPr>
          <w:rFonts w:ascii="Arial" w:hAnsi="Arial" w:cs="Arial"/>
          <w:b/>
          <w:sz w:val="24"/>
          <w:szCs w:val="24"/>
          <w:lang w:val="en-GB"/>
        </w:rPr>
      </w:pPr>
      <w:bookmarkStart w:id="0" w:name="_GoBack"/>
      <w:bookmarkEnd w:id="0"/>
      <w:r w:rsidRPr="009074DC">
        <w:rPr>
          <w:rFonts w:ascii="Arial" w:hAnsi="Arial" w:cs="Arial"/>
          <w:b/>
          <w:sz w:val="24"/>
          <w:szCs w:val="24"/>
          <w:lang w:val="en-GB"/>
        </w:rPr>
        <w:t>Safety information for conduct on the premises of the German Offshore Industry Centre (berths</w:t>
      </w:r>
      <w:r w:rsidR="005C4A29" w:rsidRPr="009074DC">
        <w:rPr>
          <w:rFonts w:ascii="Arial" w:hAnsi="Arial" w:cs="Arial"/>
          <w:b/>
          <w:sz w:val="24"/>
          <w:szCs w:val="24"/>
          <w:lang w:val="en-GB"/>
        </w:rPr>
        <w:t xml:space="preserve"> 8 + 9)</w:t>
      </w:r>
    </w:p>
    <w:p w:rsidR="005C4A29" w:rsidRPr="009074DC" w:rsidRDefault="005C4A29" w:rsidP="005C4A29">
      <w:pPr>
        <w:spacing w:line="280" w:lineRule="atLeast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5C4A29" w:rsidRPr="009074DC" w:rsidRDefault="005C4A29" w:rsidP="005C4A29">
      <w:pPr>
        <w:spacing w:line="280" w:lineRule="atLeast"/>
        <w:jc w:val="center"/>
        <w:rPr>
          <w:rFonts w:ascii="Arial" w:hAnsi="Arial" w:cs="Arial"/>
          <w:lang w:val="en-GB"/>
        </w:rPr>
      </w:pPr>
    </w:p>
    <w:p w:rsidR="005C4A29" w:rsidRPr="009074DC" w:rsidRDefault="00146D00" w:rsidP="005C4A29">
      <w:pPr>
        <w:spacing w:line="280" w:lineRule="atLeast"/>
        <w:rPr>
          <w:rFonts w:ascii="Arial" w:hAnsi="Arial" w:cs="Arial"/>
          <w:sz w:val="22"/>
          <w:szCs w:val="22"/>
          <w:lang w:val="en-GB"/>
        </w:rPr>
      </w:pPr>
      <w:r w:rsidRPr="009074DC">
        <w:rPr>
          <w:rFonts w:ascii="Arial" w:hAnsi="Arial" w:cs="Arial"/>
          <w:sz w:val="22"/>
          <w:szCs w:val="22"/>
          <w:lang w:val="en-GB"/>
        </w:rPr>
        <w:t>Welcome to the German Offshore Industry Centre, Cuxhaven</w:t>
      </w:r>
      <w:r w:rsidR="005C4A29" w:rsidRPr="009074DC">
        <w:rPr>
          <w:rFonts w:ascii="Arial" w:hAnsi="Arial" w:cs="Arial"/>
          <w:sz w:val="22"/>
          <w:szCs w:val="22"/>
          <w:lang w:val="en-GB"/>
        </w:rPr>
        <w:t xml:space="preserve"> </w:t>
      </w:r>
      <w:r w:rsidRPr="009074DC">
        <w:rPr>
          <w:rFonts w:ascii="Arial" w:hAnsi="Arial" w:cs="Arial"/>
          <w:sz w:val="22"/>
          <w:szCs w:val="22"/>
          <w:lang w:val="en-GB"/>
        </w:rPr>
        <w:t>(</w:t>
      </w:r>
      <w:r w:rsidR="005C4A29" w:rsidRPr="009074DC">
        <w:rPr>
          <w:rFonts w:ascii="Arial" w:hAnsi="Arial" w:cs="Arial"/>
          <w:sz w:val="22"/>
          <w:szCs w:val="22"/>
          <w:lang w:val="en-GB"/>
        </w:rPr>
        <w:t>Deutsche</w:t>
      </w:r>
      <w:r w:rsidRPr="009074DC">
        <w:rPr>
          <w:rFonts w:ascii="Arial" w:hAnsi="Arial" w:cs="Arial"/>
          <w:sz w:val="22"/>
          <w:szCs w:val="22"/>
          <w:lang w:val="en-GB"/>
        </w:rPr>
        <w:t>s</w:t>
      </w:r>
      <w:r w:rsidR="005C4A29" w:rsidRPr="009074DC">
        <w:rPr>
          <w:rFonts w:ascii="Arial" w:hAnsi="Arial" w:cs="Arial"/>
          <w:sz w:val="22"/>
          <w:szCs w:val="22"/>
          <w:lang w:val="en-GB"/>
        </w:rPr>
        <w:t xml:space="preserve"> Offshore Industrie Zentrum Cuxhaven</w:t>
      </w:r>
      <w:r w:rsidRPr="009074DC">
        <w:rPr>
          <w:rFonts w:ascii="Arial" w:hAnsi="Arial" w:cs="Arial"/>
          <w:sz w:val="22"/>
          <w:szCs w:val="22"/>
          <w:lang w:val="en-GB"/>
        </w:rPr>
        <w:t xml:space="preserve"> [</w:t>
      </w:r>
      <w:r w:rsidR="005C4A29" w:rsidRPr="009074DC">
        <w:rPr>
          <w:rFonts w:ascii="Arial" w:hAnsi="Arial" w:cs="Arial"/>
          <w:sz w:val="22"/>
          <w:szCs w:val="22"/>
          <w:lang w:val="en-GB"/>
        </w:rPr>
        <w:t>DOIZ</w:t>
      </w:r>
      <w:r w:rsidRPr="009074DC">
        <w:rPr>
          <w:rFonts w:ascii="Arial" w:hAnsi="Arial" w:cs="Arial"/>
          <w:sz w:val="22"/>
          <w:szCs w:val="22"/>
          <w:lang w:val="en-GB"/>
        </w:rPr>
        <w:t>]</w:t>
      </w:r>
      <w:r w:rsidR="005C4A29" w:rsidRPr="009074DC">
        <w:rPr>
          <w:rFonts w:ascii="Arial" w:hAnsi="Arial" w:cs="Arial"/>
          <w:sz w:val="22"/>
          <w:szCs w:val="22"/>
          <w:lang w:val="en-GB"/>
        </w:rPr>
        <w:t>).</w:t>
      </w:r>
    </w:p>
    <w:p w:rsidR="005C4A29" w:rsidRPr="009074DC" w:rsidRDefault="005C4A29" w:rsidP="005C4A29">
      <w:pPr>
        <w:spacing w:line="280" w:lineRule="atLeast"/>
        <w:rPr>
          <w:rFonts w:ascii="Arial" w:hAnsi="Arial" w:cs="Arial"/>
          <w:sz w:val="22"/>
          <w:szCs w:val="22"/>
          <w:lang w:val="en-GB"/>
        </w:rPr>
      </w:pPr>
    </w:p>
    <w:p w:rsidR="005C4A29" w:rsidRPr="009074DC" w:rsidRDefault="00146D00" w:rsidP="005C4A29">
      <w:pPr>
        <w:spacing w:line="280" w:lineRule="atLeast"/>
        <w:rPr>
          <w:rFonts w:ascii="Arial" w:hAnsi="Arial" w:cs="Arial"/>
          <w:sz w:val="22"/>
          <w:szCs w:val="22"/>
          <w:lang w:val="en-GB"/>
        </w:rPr>
      </w:pPr>
      <w:r w:rsidRPr="009074DC">
        <w:rPr>
          <w:rFonts w:ascii="Arial" w:hAnsi="Arial" w:cs="Arial"/>
          <w:sz w:val="22"/>
          <w:szCs w:val="22"/>
          <w:lang w:val="en-GB"/>
        </w:rPr>
        <w:t>The DOIZ port facility, with berths 8 and 9, are subject to the provisio</w:t>
      </w:r>
      <w:r w:rsidR="000232A4" w:rsidRPr="009074DC">
        <w:rPr>
          <w:rFonts w:ascii="Arial" w:hAnsi="Arial" w:cs="Arial"/>
          <w:sz w:val="22"/>
          <w:szCs w:val="22"/>
          <w:lang w:val="en-GB"/>
        </w:rPr>
        <w:t>ns</w:t>
      </w:r>
      <w:r w:rsidRPr="009074DC">
        <w:rPr>
          <w:rFonts w:ascii="Arial" w:hAnsi="Arial" w:cs="Arial"/>
          <w:sz w:val="22"/>
          <w:szCs w:val="22"/>
          <w:lang w:val="en-GB"/>
        </w:rPr>
        <w:t xml:space="preserve"> of the</w:t>
      </w:r>
      <w:r w:rsidR="005C4A29" w:rsidRPr="009074DC">
        <w:rPr>
          <w:rFonts w:ascii="Arial" w:hAnsi="Arial" w:cs="Arial"/>
          <w:sz w:val="22"/>
          <w:szCs w:val="22"/>
          <w:lang w:val="en-GB"/>
        </w:rPr>
        <w:t xml:space="preserve"> ISPS</w:t>
      </w:r>
      <w:r w:rsidRPr="009074DC">
        <w:rPr>
          <w:rFonts w:ascii="Arial" w:hAnsi="Arial" w:cs="Arial"/>
          <w:sz w:val="22"/>
          <w:szCs w:val="22"/>
          <w:lang w:val="en-GB"/>
        </w:rPr>
        <w:t xml:space="preserve"> </w:t>
      </w:r>
      <w:r w:rsidR="005C4A29" w:rsidRPr="009074DC">
        <w:rPr>
          <w:rFonts w:ascii="Arial" w:hAnsi="Arial" w:cs="Arial"/>
          <w:sz w:val="22"/>
          <w:szCs w:val="22"/>
          <w:lang w:val="en-GB"/>
        </w:rPr>
        <w:t>Code</w:t>
      </w:r>
      <w:r w:rsidR="000232A4" w:rsidRPr="009074DC">
        <w:rPr>
          <w:rFonts w:ascii="Arial" w:hAnsi="Arial" w:cs="Arial"/>
          <w:sz w:val="22"/>
          <w:szCs w:val="22"/>
          <w:lang w:val="en-GB"/>
        </w:rPr>
        <w:t xml:space="preserve"> </w:t>
      </w:r>
      <w:r w:rsidR="005C4A29" w:rsidRPr="009074DC">
        <w:rPr>
          <w:rFonts w:ascii="Arial" w:hAnsi="Arial" w:cs="Arial"/>
          <w:b/>
          <w:sz w:val="22"/>
          <w:szCs w:val="22"/>
          <w:lang w:val="en-GB"/>
        </w:rPr>
        <w:t>(I</w:t>
      </w:r>
      <w:r w:rsidR="005C4A29" w:rsidRPr="009074DC">
        <w:rPr>
          <w:rFonts w:ascii="Arial" w:hAnsi="Arial" w:cs="Arial"/>
          <w:sz w:val="22"/>
          <w:szCs w:val="22"/>
          <w:lang w:val="en-GB"/>
        </w:rPr>
        <w:t>nternational</w:t>
      </w:r>
      <w:r w:rsidR="005C4A29" w:rsidRPr="009074DC">
        <w:rPr>
          <w:rFonts w:ascii="Arial" w:hAnsi="Arial" w:cs="Arial"/>
          <w:b/>
          <w:sz w:val="22"/>
          <w:szCs w:val="22"/>
          <w:lang w:val="en-GB"/>
        </w:rPr>
        <w:t xml:space="preserve"> S</w:t>
      </w:r>
      <w:r w:rsidR="005C4A29" w:rsidRPr="009074DC">
        <w:rPr>
          <w:rFonts w:ascii="Arial" w:hAnsi="Arial" w:cs="Arial"/>
          <w:sz w:val="22"/>
          <w:szCs w:val="22"/>
          <w:lang w:val="en-GB"/>
        </w:rPr>
        <w:t>hip and</w:t>
      </w:r>
      <w:r w:rsidR="005C4A29" w:rsidRPr="009074DC">
        <w:rPr>
          <w:rFonts w:ascii="Arial" w:hAnsi="Arial" w:cs="Arial"/>
          <w:b/>
          <w:sz w:val="22"/>
          <w:szCs w:val="22"/>
          <w:lang w:val="en-GB"/>
        </w:rPr>
        <w:t xml:space="preserve"> P</w:t>
      </w:r>
      <w:r w:rsidR="005C4A29" w:rsidRPr="009074DC">
        <w:rPr>
          <w:rFonts w:ascii="Arial" w:hAnsi="Arial" w:cs="Arial"/>
          <w:sz w:val="22"/>
          <w:szCs w:val="22"/>
          <w:lang w:val="en-GB"/>
        </w:rPr>
        <w:t>ort</w:t>
      </w:r>
      <w:r w:rsidR="005C4A29" w:rsidRPr="009074DC">
        <w:rPr>
          <w:rFonts w:ascii="Arial" w:hAnsi="Arial" w:cs="Arial"/>
          <w:b/>
          <w:sz w:val="22"/>
          <w:szCs w:val="22"/>
          <w:lang w:val="en-GB"/>
        </w:rPr>
        <w:t xml:space="preserve"> S</w:t>
      </w:r>
      <w:r w:rsidR="005C4A29" w:rsidRPr="009074DC">
        <w:rPr>
          <w:rFonts w:ascii="Arial" w:hAnsi="Arial" w:cs="Arial"/>
          <w:sz w:val="22"/>
          <w:szCs w:val="22"/>
          <w:lang w:val="en-GB"/>
        </w:rPr>
        <w:t>ecurity</w:t>
      </w:r>
      <w:r w:rsidR="005C4A29" w:rsidRPr="009074DC">
        <w:rPr>
          <w:rFonts w:ascii="Arial" w:hAnsi="Arial" w:cs="Arial"/>
          <w:b/>
          <w:sz w:val="22"/>
          <w:szCs w:val="22"/>
          <w:lang w:val="en-GB"/>
        </w:rPr>
        <w:t xml:space="preserve"> / I</w:t>
      </w:r>
      <w:r w:rsidR="005C4A29" w:rsidRPr="009074DC">
        <w:rPr>
          <w:rFonts w:ascii="Arial" w:hAnsi="Arial" w:cs="Arial"/>
          <w:sz w:val="22"/>
          <w:szCs w:val="22"/>
          <w:lang w:val="en-GB"/>
        </w:rPr>
        <w:t>nternationale</w:t>
      </w:r>
      <w:r w:rsidR="005C4A29" w:rsidRPr="009074DC">
        <w:rPr>
          <w:rFonts w:ascii="Arial" w:hAnsi="Arial" w:cs="Arial"/>
          <w:b/>
          <w:sz w:val="22"/>
          <w:szCs w:val="22"/>
          <w:lang w:val="en-GB"/>
        </w:rPr>
        <w:t xml:space="preserve"> S</w:t>
      </w:r>
      <w:r w:rsidR="005C4A29" w:rsidRPr="009074DC">
        <w:rPr>
          <w:rFonts w:ascii="Arial" w:hAnsi="Arial" w:cs="Arial"/>
          <w:sz w:val="22"/>
          <w:szCs w:val="22"/>
          <w:lang w:val="en-GB"/>
        </w:rPr>
        <w:t>chiffs- und</w:t>
      </w:r>
      <w:r w:rsidR="005C4A29" w:rsidRPr="009074DC">
        <w:rPr>
          <w:rFonts w:ascii="Arial" w:hAnsi="Arial" w:cs="Arial"/>
          <w:b/>
          <w:sz w:val="22"/>
          <w:szCs w:val="22"/>
          <w:lang w:val="en-GB"/>
        </w:rPr>
        <w:t xml:space="preserve"> H</w:t>
      </w:r>
      <w:r w:rsidR="005C4A29" w:rsidRPr="009074DC">
        <w:rPr>
          <w:rFonts w:ascii="Arial" w:hAnsi="Arial" w:cs="Arial"/>
          <w:sz w:val="22"/>
          <w:szCs w:val="22"/>
          <w:lang w:val="en-GB"/>
        </w:rPr>
        <w:t>afen</w:t>
      </w:r>
      <w:r w:rsidR="005C4A29" w:rsidRPr="009074DC">
        <w:rPr>
          <w:rFonts w:ascii="Arial" w:hAnsi="Arial" w:cs="Arial"/>
          <w:b/>
          <w:sz w:val="22"/>
          <w:szCs w:val="22"/>
          <w:lang w:val="en-GB"/>
        </w:rPr>
        <w:t xml:space="preserve"> S</w:t>
      </w:r>
      <w:r w:rsidR="005C4A29" w:rsidRPr="009074DC">
        <w:rPr>
          <w:rFonts w:ascii="Arial" w:hAnsi="Arial" w:cs="Arial"/>
          <w:sz w:val="22"/>
          <w:szCs w:val="22"/>
          <w:lang w:val="en-GB"/>
        </w:rPr>
        <w:t>icherheit).</w:t>
      </w:r>
    </w:p>
    <w:p w:rsidR="005C4A29" w:rsidRPr="009074DC" w:rsidRDefault="005C4A29" w:rsidP="005C4A29">
      <w:pPr>
        <w:spacing w:line="280" w:lineRule="atLeast"/>
        <w:rPr>
          <w:rFonts w:ascii="Arial" w:hAnsi="Arial" w:cs="Arial"/>
          <w:sz w:val="22"/>
          <w:szCs w:val="22"/>
          <w:lang w:val="en-GB"/>
        </w:rPr>
      </w:pPr>
    </w:p>
    <w:p w:rsidR="005C4A29" w:rsidRPr="009074DC" w:rsidRDefault="00146D00" w:rsidP="005C4A29">
      <w:pPr>
        <w:spacing w:line="280" w:lineRule="atLeast"/>
        <w:rPr>
          <w:rFonts w:ascii="Arial" w:hAnsi="Arial" w:cs="Arial"/>
          <w:sz w:val="22"/>
          <w:szCs w:val="22"/>
          <w:lang w:val="en-GB"/>
        </w:rPr>
      </w:pPr>
      <w:r w:rsidRPr="009074DC">
        <w:rPr>
          <w:rFonts w:ascii="Arial" w:hAnsi="Arial" w:cs="Arial"/>
          <w:sz w:val="22"/>
          <w:szCs w:val="22"/>
          <w:lang w:val="en-GB"/>
        </w:rPr>
        <w:t>This code also regulates the conduc</w:t>
      </w:r>
      <w:r w:rsidR="000232A4" w:rsidRPr="009074DC">
        <w:rPr>
          <w:rFonts w:ascii="Arial" w:hAnsi="Arial" w:cs="Arial"/>
          <w:sz w:val="22"/>
          <w:szCs w:val="22"/>
          <w:lang w:val="en-GB"/>
        </w:rPr>
        <w:t>t</w:t>
      </w:r>
      <w:r w:rsidRPr="009074DC">
        <w:rPr>
          <w:rFonts w:ascii="Arial" w:hAnsi="Arial" w:cs="Arial"/>
          <w:sz w:val="22"/>
          <w:szCs w:val="22"/>
          <w:lang w:val="en-GB"/>
        </w:rPr>
        <w:t xml:space="preserve"> of all personnel in the port facility, in order to guarantee the best possible protection against unauthorised access and the bringing in of dangerous items (e.g. weapons, explosives etc.)</w:t>
      </w:r>
    </w:p>
    <w:p w:rsidR="005C4A29" w:rsidRPr="009074DC" w:rsidRDefault="005C4A29" w:rsidP="005C4A29">
      <w:pPr>
        <w:spacing w:line="280" w:lineRule="atLeast"/>
        <w:rPr>
          <w:rFonts w:ascii="Arial" w:hAnsi="Arial" w:cs="Arial"/>
          <w:sz w:val="22"/>
          <w:szCs w:val="22"/>
          <w:lang w:val="en-GB"/>
        </w:rPr>
      </w:pPr>
    </w:p>
    <w:p w:rsidR="005C4A29" w:rsidRPr="009074DC" w:rsidRDefault="0065226F" w:rsidP="005C4A29">
      <w:pPr>
        <w:spacing w:line="280" w:lineRule="atLeast"/>
        <w:rPr>
          <w:rFonts w:ascii="Arial" w:hAnsi="Arial" w:cs="Arial"/>
          <w:sz w:val="22"/>
          <w:szCs w:val="22"/>
          <w:lang w:val="en-GB"/>
        </w:rPr>
      </w:pPr>
      <w:r w:rsidRPr="009074DC">
        <w:rPr>
          <w:rFonts w:ascii="Arial" w:hAnsi="Arial" w:cs="Arial"/>
          <w:sz w:val="22"/>
          <w:szCs w:val="22"/>
          <w:lang w:val="en-GB"/>
        </w:rPr>
        <w:t>You confirm the binding nature of</w:t>
      </w:r>
      <w:r w:rsidR="00146D00" w:rsidRPr="009074DC">
        <w:rPr>
          <w:rFonts w:ascii="Arial" w:hAnsi="Arial" w:cs="Arial"/>
          <w:sz w:val="22"/>
          <w:szCs w:val="22"/>
          <w:lang w:val="en-GB"/>
        </w:rPr>
        <w:t xml:space="preserve"> the regulations below</w:t>
      </w:r>
      <w:r w:rsidR="000232A4" w:rsidRPr="009074DC">
        <w:rPr>
          <w:rFonts w:ascii="Arial" w:hAnsi="Arial" w:cs="Arial"/>
          <w:sz w:val="22"/>
          <w:szCs w:val="22"/>
          <w:lang w:val="en-GB"/>
        </w:rPr>
        <w:t xml:space="preserve"> in relation to Niedersachsen Ports GmbH und Co. KG (NPorts)</w:t>
      </w:r>
      <w:r w:rsidR="00146D00" w:rsidRPr="009074DC">
        <w:rPr>
          <w:rFonts w:ascii="Arial" w:hAnsi="Arial" w:cs="Arial"/>
          <w:sz w:val="22"/>
          <w:szCs w:val="22"/>
          <w:lang w:val="en-GB"/>
        </w:rPr>
        <w:t xml:space="preserve"> when entering the DOI</w:t>
      </w:r>
      <w:r w:rsidR="000232A4" w:rsidRPr="009074DC">
        <w:rPr>
          <w:rFonts w:ascii="Arial" w:hAnsi="Arial" w:cs="Arial"/>
          <w:sz w:val="22"/>
          <w:szCs w:val="22"/>
          <w:lang w:val="en-GB"/>
        </w:rPr>
        <w:t>Z</w:t>
      </w:r>
      <w:r w:rsidRPr="009074DC">
        <w:rPr>
          <w:rFonts w:ascii="Arial" w:hAnsi="Arial" w:cs="Arial"/>
          <w:sz w:val="22"/>
          <w:szCs w:val="22"/>
          <w:lang w:val="en-GB"/>
        </w:rPr>
        <w:t xml:space="preserve"> and registering with the </w:t>
      </w:r>
      <w:r w:rsidR="00D1060D" w:rsidRPr="009074DC">
        <w:rPr>
          <w:rFonts w:ascii="Arial" w:hAnsi="Arial" w:cs="Arial"/>
          <w:sz w:val="22"/>
          <w:szCs w:val="22"/>
          <w:lang w:val="en-GB"/>
        </w:rPr>
        <w:t>site</w:t>
      </w:r>
      <w:r w:rsidRPr="009074DC">
        <w:rPr>
          <w:rFonts w:ascii="Arial" w:hAnsi="Arial" w:cs="Arial"/>
          <w:sz w:val="22"/>
          <w:szCs w:val="22"/>
          <w:lang w:val="en-GB"/>
        </w:rPr>
        <w:t xml:space="preserve"> security staff</w:t>
      </w:r>
      <w:r w:rsidR="005C4A29" w:rsidRPr="009074DC">
        <w:rPr>
          <w:rFonts w:ascii="Arial" w:hAnsi="Arial" w:cs="Arial"/>
          <w:sz w:val="22"/>
          <w:szCs w:val="22"/>
          <w:lang w:val="en-GB"/>
        </w:rPr>
        <w:t>:</w:t>
      </w:r>
    </w:p>
    <w:p w:rsidR="005C4A29" w:rsidRPr="009074DC" w:rsidRDefault="005C4A29" w:rsidP="005C4A29">
      <w:pPr>
        <w:spacing w:line="280" w:lineRule="atLeast"/>
        <w:ind w:left="567" w:hanging="567"/>
        <w:rPr>
          <w:rFonts w:ascii="Arial" w:hAnsi="Arial" w:cs="Arial"/>
          <w:sz w:val="22"/>
          <w:szCs w:val="22"/>
          <w:lang w:val="en-GB"/>
        </w:rPr>
      </w:pPr>
    </w:p>
    <w:p w:rsidR="005C4A29" w:rsidRPr="009074DC" w:rsidRDefault="00146D00" w:rsidP="005C4A29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9074DC">
        <w:rPr>
          <w:rFonts w:ascii="Arial" w:hAnsi="Arial" w:cs="Arial"/>
          <w:sz w:val="22"/>
          <w:szCs w:val="22"/>
          <w:lang w:val="en-GB"/>
        </w:rPr>
        <w:t xml:space="preserve">When entering and </w:t>
      </w:r>
      <w:r w:rsidR="000232A4" w:rsidRPr="009074DC">
        <w:rPr>
          <w:rFonts w:ascii="Arial" w:hAnsi="Arial" w:cs="Arial"/>
          <w:sz w:val="22"/>
          <w:szCs w:val="22"/>
          <w:lang w:val="en-GB"/>
        </w:rPr>
        <w:t>exiting</w:t>
      </w:r>
      <w:r w:rsidRPr="009074DC">
        <w:rPr>
          <w:rFonts w:ascii="Arial" w:hAnsi="Arial" w:cs="Arial"/>
          <w:sz w:val="22"/>
          <w:szCs w:val="22"/>
          <w:lang w:val="en-GB"/>
        </w:rPr>
        <w:t xml:space="preserve"> the area at any time, registration with the </w:t>
      </w:r>
      <w:r w:rsidR="000232A4" w:rsidRPr="009074DC">
        <w:rPr>
          <w:rFonts w:ascii="Arial" w:hAnsi="Arial" w:cs="Arial"/>
          <w:sz w:val="22"/>
          <w:szCs w:val="22"/>
          <w:lang w:val="en-GB"/>
        </w:rPr>
        <w:t>site</w:t>
      </w:r>
      <w:r w:rsidRPr="009074DC">
        <w:rPr>
          <w:rFonts w:ascii="Arial" w:hAnsi="Arial" w:cs="Arial"/>
          <w:sz w:val="22"/>
          <w:szCs w:val="22"/>
          <w:lang w:val="en-GB"/>
        </w:rPr>
        <w:t xml:space="preserve"> security staff is mandatory, and you must have a valid ID document ready for this purpose. When entering or </w:t>
      </w:r>
      <w:r w:rsidR="000232A4" w:rsidRPr="009074DC">
        <w:rPr>
          <w:rFonts w:ascii="Arial" w:hAnsi="Arial" w:cs="Arial"/>
          <w:sz w:val="22"/>
          <w:szCs w:val="22"/>
          <w:lang w:val="en-GB"/>
        </w:rPr>
        <w:t>exiting</w:t>
      </w:r>
      <w:r w:rsidRPr="009074DC">
        <w:rPr>
          <w:rFonts w:ascii="Arial" w:hAnsi="Arial" w:cs="Arial"/>
          <w:sz w:val="22"/>
          <w:szCs w:val="22"/>
          <w:lang w:val="en-GB"/>
        </w:rPr>
        <w:t xml:space="preserve"> with a vehicle or truck, a valid driving license must be provided by the driver upon request</w:t>
      </w:r>
      <w:r w:rsidR="005C4A29" w:rsidRPr="009074DC">
        <w:rPr>
          <w:rFonts w:ascii="Arial" w:hAnsi="Arial" w:cs="Arial"/>
          <w:sz w:val="22"/>
          <w:szCs w:val="22"/>
          <w:lang w:val="en-GB"/>
        </w:rPr>
        <w:t>.</w:t>
      </w:r>
    </w:p>
    <w:p w:rsidR="005C4A29" w:rsidRPr="009074DC" w:rsidRDefault="00146D00" w:rsidP="005C4A29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9074DC">
        <w:rPr>
          <w:rFonts w:ascii="Arial" w:hAnsi="Arial" w:cs="Arial"/>
          <w:sz w:val="22"/>
          <w:szCs w:val="22"/>
          <w:lang w:val="en-GB"/>
        </w:rPr>
        <w:t>The instructions of the security staff must be followed.</w:t>
      </w:r>
    </w:p>
    <w:p w:rsidR="005C4A29" w:rsidRPr="009074DC" w:rsidRDefault="00146D00" w:rsidP="005C4A29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9074DC">
        <w:rPr>
          <w:rFonts w:ascii="Arial" w:hAnsi="Arial" w:cs="Arial"/>
          <w:sz w:val="22"/>
          <w:szCs w:val="22"/>
          <w:lang w:val="en-GB"/>
        </w:rPr>
        <w:t>The sign</w:t>
      </w:r>
      <w:r w:rsidR="000232A4" w:rsidRPr="009074DC">
        <w:rPr>
          <w:rFonts w:ascii="Arial" w:hAnsi="Arial" w:cs="Arial"/>
          <w:sz w:val="22"/>
          <w:szCs w:val="22"/>
          <w:lang w:val="en-GB"/>
        </w:rPr>
        <w:t>s</w:t>
      </w:r>
      <w:r w:rsidRPr="009074DC">
        <w:rPr>
          <w:rFonts w:ascii="Arial" w:hAnsi="Arial" w:cs="Arial"/>
          <w:sz w:val="22"/>
          <w:szCs w:val="22"/>
          <w:lang w:val="en-GB"/>
        </w:rPr>
        <w:t xml:space="preserve"> in the port facility must be followed.</w:t>
      </w:r>
    </w:p>
    <w:p w:rsidR="007E56E1" w:rsidRPr="009074DC" w:rsidRDefault="00146D00" w:rsidP="007E56E1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9074DC">
        <w:rPr>
          <w:rFonts w:ascii="Arial" w:hAnsi="Arial" w:cs="Arial"/>
          <w:sz w:val="22"/>
          <w:szCs w:val="22"/>
          <w:lang w:val="en-GB"/>
        </w:rPr>
        <w:t xml:space="preserve">The German </w:t>
      </w:r>
      <w:r w:rsidR="0065226F" w:rsidRPr="009074DC">
        <w:rPr>
          <w:rFonts w:ascii="Arial" w:hAnsi="Arial" w:cs="Arial"/>
          <w:sz w:val="22"/>
          <w:szCs w:val="22"/>
          <w:lang w:val="en-GB"/>
        </w:rPr>
        <w:t xml:space="preserve">road </w:t>
      </w:r>
      <w:r w:rsidRPr="009074DC">
        <w:rPr>
          <w:rFonts w:ascii="Arial" w:hAnsi="Arial" w:cs="Arial"/>
          <w:sz w:val="22"/>
          <w:szCs w:val="22"/>
          <w:lang w:val="en-GB"/>
        </w:rPr>
        <w:t xml:space="preserve">traffic regulations (StVO) apply in the </w:t>
      </w:r>
      <w:r w:rsidR="000232A4" w:rsidRPr="009074DC">
        <w:rPr>
          <w:rFonts w:ascii="Arial" w:hAnsi="Arial" w:cs="Arial"/>
          <w:sz w:val="22"/>
          <w:szCs w:val="22"/>
          <w:lang w:val="en-GB"/>
        </w:rPr>
        <w:t>entire</w:t>
      </w:r>
      <w:r w:rsidR="0065226F" w:rsidRPr="009074DC">
        <w:rPr>
          <w:rFonts w:ascii="Arial" w:hAnsi="Arial" w:cs="Arial"/>
          <w:sz w:val="22"/>
          <w:szCs w:val="22"/>
          <w:lang w:val="en-GB"/>
        </w:rPr>
        <w:t xml:space="preserve"> DOIZ area. Vehicles may only be driven onto and of</w:t>
      </w:r>
      <w:r w:rsidR="000232A4" w:rsidRPr="009074DC">
        <w:rPr>
          <w:rFonts w:ascii="Arial" w:hAnsi="Arial" w:cs="Arial"/>
          <w:sz w:val="22"/>
          <w:szCs w:val="22"/>
          <w:lang w:val="en-GB"/>
        </w:rPr>
        <w:t>f</w:t>
      </w:r>
      <w:r w:rsidR="0065226F" w:rsidRPr="009074DC">
        <w:rPr>
          <w:rFonts w:ascii="Arial" w:hAnsi="Arial" w:cs="Arial"/>
          <w:sz w:val="22"/>
          <w:szCs w:val="22"/>
          <w:lang w:val="en-GB"/>
        </w:rPr>
        <w:t xml:space="preserve"> the DOIZ premises if their roadworthiness is guaranteed and they adhere to the provisions of the ADR (load safety)</w:t>
      </w:r>
      <w:r w:rsidR="005C4A29" w:rsidRPr="009074DC">
        <w:rPr>
          <w:rFonts w:ascii="Arial" w:hAnsi="Arial" w:cs="Arial"/>
          <w:sz w:val="22"/>
          <w:szCs w:val="22"/>
          <w:lang w:val="en-GB"/>
        </w:rPr>
        <w:t>.</w:t>
      </w:r>
    </w:p>
    <w:p w:rsidR="005C4A29" w:rsidRPr="009074DC" w:rsidRDefault="0065226F" w:rsidP="005C4A29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9074DC">
        <w:rPr>
          <w:rFonts w:ascii="Arial" w:hAnsi="Arial" w:cs="Arial"/>
          <w:sz w:val="22"/>
          <w:szCs w:val="22"/>
          <w:lang w:val="en-GB"/>
        </w:rPr>
        <w:t>A maximum speed limit of 30 km/h applies in the entire port area</w:t>
      </w:r>
      <w:r w:rsidR="005C4A29" w:rsidRPr="009074DC">
        <w:rPr>
          <w:rFonts w:ascii="Arial" w:hAnsi="Arial" w:cs="Arial"/>
          <w:sz w:val="22"/>
          <w:szCs w:val="22"/>
          <w:lang w:val="en-GB"/>
        </w:rPr>
        <w:t>.</w:t>
      </w:r>
    </w:p>
    <w:p w:rsidR="005C4A29" w:rsidRPr="009074DC" w:rsidRDefault="005C4A29" w:rsidP="005C4A29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9074DC">
        <w:rPr>
          <w:rFonts w:ascii="Arial" w:hAnsi="Arial" w:cs="Arial"/>
          <w:sz w:val="22"/>
          <w:szCs w:val="22"/>
          <w:lang w:val="en-GB"/>
        </w:rPr>
        <w:t>E</w:t>
      </w:r>
      <w:r w:rsidR="0065226F" w:rsidRPr="009074DC">
        <w:rPr>
          <w:rFonts w:ascii="Arial" w:hAnsi="Arial" w:cs="Arial"/>
          <w:sz w:val="22"/>
          <w:szCs w:val="22"/>
          <w:lang w:val="en-GB"/>
        </w:rPr>
        <w:t>ntrances and exits are monitored by video camera and recorded</w:t>
      </w:r>
      <w:r w:rsidRPr="009074DC">
        <w:rPr>
          <w:rFonts w:ascii="Arial" w:hAnsi="Arial" w:cs="Arial"/>
          <w:sz w:val="22"/>
          <w:szCs w:val="22"/>
          <w:lang w:val="en-GB"/>
        </w:rPr>
        <w:t>.</w:t>
      </w:r>
    </w:p>
    <w:p w:rsidR="005C4A29" w:rsidRPr="009074DC" w:rsidRDefault="0065226F" w:rsidP="005C4A29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9074DC">
        <w:rPr>
          <w:rFonts w:ascii="Arial" w:hAnsi="Arial" w:cs="Arial"/>
          <w:sz w:val="22"/>
          <w:szCs w:val="22"/>
          <w:lang w:val="en-GB"/>
        </w:rPr>
        <w:t>Driving through opening or closing gate systems – which can be noticed by a yellow flashing bea</w:t>
      </w:r>
      <w:r w:rsidR="00A015BF" w:rsidRPr="009074DC">
        <w:rPr>
          <w:rFonts w:ascii="Arial" w:hAnsi="Arial" w:cs="Arial"/>
          <w:sz w:val="22"/>
          <w:szCs w:val="22"/>
          <w:lang w:val="en-GB"/>
        </w:rPr>
        <w:t>con</w:t>
      </w:r>
      <w:r w:rsidRPr="009074DC">
        <w:rPr>
          <w:rFonts w:ascii="Arial" w:hAnsi="Arial" w:cs="Arial"/>
          <w:sz w:val="22"/>
          <w:szCs w:val="22"/>
          <w:lang w:val="en-GB"/>
        </w:rPr>
        <w:t xml:space="preserve"> – is expressly PROHIBITED!</w:t>
      </w:r>
    </w:p>
    <w:p w:rsidR="00A3250B" w:rsidRPr="009074DC" w:rsidRDefault="00A015BF" w:rsidP="00A3250B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9074DC">
        <w:rPr>
          <w:rFonts w:ascii="Arial" w:hAnsi="Arial" w:cs="Arial"/>
          <w:sz w:val="22"/>
          <w:szCs w:val="22"/>
          <w:lang w:val="en-GB"/>
        </w:rPr>
        <w:t>When working, conduct yourself in such a manner that your safety and the safety of others is guaranteed at all times</w:t>
      </w:r>
      <w:r w:rsidR="005C4A29" w:rsidRPr="009074DC">
        <w:rPr>
          <w:rFonts w:ascii="Arial" w:hAnsi="Arial" w:cs="Arial"/>
          <w:sz w:val="22"/>
          <w:szCs w:val="22"/>
          <w:lang w:val="en-GB"/>
        </w:rPr>
        <w:t>.</w:t>
      </w:r>
    </w:p>
    <w:p w:rsidR="00A3250B" w:rsidRPr="009074DC" w:rsidRDefault="00680C79" w:rsidP="00A3250B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9074DC">
        <w:rPr>
          <w:rFonts w:ascii="Arial" w:hAnsi="Arial" w:cs="Arial"/>
          <w:sz w:val="22"/>
          <w:szCs w:val="22"/>
          <w:lang w:val="en-GB"/>
        </w:rPr>
        <w:t xml:space="preserve">For the work carried out by you on DOIZ premises, the necessary personal protective equipment, such as protective footwear, </w:t>
      </w:r>
      <w:r w:rsidR="005A0243" w:rsidRPr="009074DC">
        <w:rPr>
          <w:rFonts w:ascii="Arial" w:hAnsi="Arial" w:cs="Arial"/>
          <w:sz w:val="22"/>
          <w:szCs w:val="22"/>
          <w:lang w:val="en-GB"/>
        </w:rPr>
        <w:t>safety vests and helmets,</w:t>
      </w:r>
      <w:r w:rsidR="000232A4" w:rsidRPr="009074DC">
        <w:rPr>
          <w:rFonts w:ascii="Arial" w:hAnsi="Arial" w:cs="Arial"/>
          <w:sz w:val="22"/>
          <w:szCs w:val="22"/>
          <w:lang w:val="en-GB"/>
        </w:rPr>
        <w:t xml:space="preserve"> must be worn</w:t>
      </w:r>
      <w:r w:rsidR="005A0243" w:rsidRPr="009074DC">
        <w:rPr>
          <w:rFonts w:ascii="Arial" w:hAnsi="Arial" w:cs="Arial"/>
          <w:sz w:val="22"/>
          <w:szCs w:val="22"/>
          <w:lang w:val="en-GB"/>
        </w:rPr>
        <w:t xml:space="preserve"> in accordance with the requirements of the respective client.</w:t>
      </w:r>
      <w:r w:rsidR="00A3250B" w:rsidRPr="009074DC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A3250B" w:rsidRPr="009074DC" w:rsidRDefault="005A0243" w:rsidP="00A3250B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9074DC">
        <w:rPr>
          <w:rFonts w:ascii="Arial" w:hAnsi="Arial" w:cs="Arial"/>
          <w:sz w:val="22"/>
          <w:szCs w:val="22"/>
          <w:lang w:val="en-GB"/>
        </w:rPr>
        <w:t>Watch out for suspended loads and cross traffic caused by forklift vehicles. Large equipment systems have priority. Parking on and next to crane rails is prohibited</w:t>
      </w:r>
      <w:r w:rsidR="00A3250B" w:rsidRPr="009074DC">
        <w:rPr>
          <w:rFonts w:ascii="Arial" w:hAnsi="Arial" w:cs="Arial"/>
          <w:sz w:val="22"/>
          <w:szCs w:val="22"/>
          <w:lang w:val="en-GB"/>
        </w:rPr>
        <w:t>.</w:t>
      </w:r>
    </w:p>
    <w:p w:rsidR="00A3250B" w:rsidRPr="009074DC" w:rsidRDefault="00D1060D" w:rsidP="00A3250B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9074DC">
        <w:rPr>
          <w:rFonts w:ascii="Arial" w:hAnsi="Arial" w:cs="Arial"/>
          <w:sz w:val="22"/>
          <w:szCs w:val="22"/>
          <w:lang w:val="en-GB"/>
        </w:rPr>
        <w:t>Photography and video recording of any type are not permitted without prior permission from NPorts; this also applies for recordings carried out by drones</w:t>
      </w:r>
      <w:r w:rsidR="00A3250B" w:rsidRPr="009074DC">
        <w:rPr>
          <w:rFonts w:ascii="Arial" w:hAnsi="Arial" w:cs="Arial"/>
          <w:sz w:val="22"/>
          <w:szCs w:val="22"/>
          <w:lang w:val="en-GB"/>
        </w:rPr>
        <w:t>.</w:t>
      </w:r>
    </w:p>
    <w:p w:rsidR="006A58E6" w:rsidRPr="009074DC" w:rsidRDefault="00D1060D" w:rsidP="006A58E6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9074DC">
        <w:rPr>
          <w:rFonts w:ascii="Arial" w:hAnsi="Arial" w:cs="Arial"/>
          <w:sz w:val="22"/>
          <w:szCs w:val="22"/>
          <w:lang w:val="en-GB"/>
        </w:rPr>
        <w:t>You may not leave behind rubbish or other items after your stay, and</w:t>
      </w:r>
      <w:r w:rsidR="00036BB0" w:rsidRPr="009074DC">
        <w:rPr>
          <w:rFonts w:ascii="Arial" w:hAnsi="Arial" w:cs="Arial"/>
          <w:sz w:val="22"/>
          <w:szCs w:val="22"/>
          <w:lang w:val="en-GB"/>
        </w:rPr>
        <w:t xml:space="preserve"> invoices will be issued if</w:t>
      </w:r>
      <w:r w:rsidRPr="009074DC">
        <w:rPr>
          <w:rFonts w:ascii="Arial" w:hAnsi="Arial" w:cs="Arial"/>
          <w:sz w:val="22"/>
          <w:szCs w:val="22"/>
          <w:lang w:val="en-GB"/>
        </w:rPr>
        <w:t xml:space="preserve"> NPorts has to dispose of such items. Naked flames are not allowed anywhere on the DOIZ premises</w:t>
      </w:r>
      <w:r w:rsidR="00A73FBF" w:rsidRPr="009074DC">
        <w:rPr>
          <w:rFonts w:ascii="Arial" w:hAnsi="Arial" w:cs="Arial"/>
          <w:sz w:val="22"/>
          <w:szCs w:val="22"/>
          <w:lang w:val="en-GB"/>
        </w:rPr>
        <w:t>.</w:t>
      </w:r>
    </w:p>
    <w:p w:rsidR="008C5C2B" w:rsidRPr="009074DC" w:rsidRDefault="00D1060D" w:rsidP="006A58E6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9074DC">
        <w:rPr>
          <w:rFonts w:ascii="Arial" w:hAnsi="Arial" w:cs="Arial"/>
          <w:sz w:val="22"/>
          <w:szCs w:val="22"/>
          <w:lang w:val="en-GB"/>
        </w:rPr>
        <w:t>In the event of environmentally hazardous contamination (oil spills), the site security staff at the main gate must be informed</w:t>
      </w:r>
      <w:r w:rsidR="005C4A29" w:rsidRPr="009074DC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A3250B" w:rsidRPr="009074DC" w:rsidRDefault="00D1060D" w:rsidP="00A3250B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9074DC">
        <w:rPr>
          <w:rFonts w:ascii="Arial" w:hAnsi="Arial" w:cs="Arial"/>
          <w:sz w:val="22"/>
          <w:szCs w:val="22"/>
          <w:lang w:val="en-GB"/>
        </w:rPr>
        <w:t>The transportation or carrying of environmentally hazardous or hazardous substances to</w:t>
      </w:r>
      <w:r w:rsidR="00036BB0" w:rsidRPr="009074DC">
        <w:rPr>
          <w:rFonts w:ascii="Arial" w:hAnsi="Arial" w:cs="Arial"/>
          <w:sz w:val="22"/>
          <w:szCs w:val="22"/>
          <w:lang w:val="en-GB"/>
        </w:rPr>
        <w:t xml:space="preserve"> the</w:t>
      </w:r>
      <w:r w:rsidRPr="009074DC">
        <w:rPr>
          <w:rFonts w:ascii="Arial" w:hAnsi="Arial" w:cs="Arial"/>
          <w:sz w:val="22"/>
          <w:szCs w:val="22"/>
          <w:lang w:val="en-GB"/>
        </w:rPr>
        <w:t xml:space="preserve"> DOI</w:t>
      </w:r>
      <w:r w:rsidR="00036BB0" w:rsidRPr="009074DC">
        <w:rPr>
          <w:rFonts w:ascii="Arial" w:hAnsi="Arial" w:cs="Arial"/>
          <w:sz w:val="22"/>
          <w:szCs w:val="22"/>
          <w:lang w:val="en-GB"/>
        </w:rPr>
        <w:t>Z</w:t>
      </w:r>
      <w:r w:rsidRPr="009074DC">
        <w:rPr>
          <w:rFonts w:ascii="Arial" w:hAnsi="Arial" w:cs="Arial"/>
          <w:sz w:val="22"/>
          <w:szCs w:val="22"/>
          <w:lang w:val="en-GB"/>
        </w:rPr>
        <w:t xml:space="preserve"> must be reported or displayed to the security staff/main gate. The necessary risk assessments, safety data sheets, operating instructions and their set protective measures must be disclosed and </w:t>
      </w:r>
      <w:r w:rsidR="00036BB0" w:rsidRPr="009074DC">
        <w:rPr>
          <w:rFonts w:ascii="Arial" w:hAnsi="Arial" w:cs="Arial"/>
          <w:sz w:val="22"/>
          <w:szCs w:val="22"/>
          <w:lang w:val="en-GB"/>
        </w:rPr>
        <w:t>verified</w:t>
      </w:r>
      <w:r w:rsidRPr="009074DC">
        <w:rPr>
          <w:rFonts w:ascii="Arial" w:hAnsi="Arial" w:cs="Arial"/>
          <w:sz w:val="22"/>
          <w:szCs w:val="22"/>
          <w:lang w:val="en-GB"/>
        </w:rPr>
        <w:t xml:space="preserve"> upon request</w:t>
      </w:r>
      <w:r w:rsidR="008C5C2B" w:rsidRPr="009074DC">
        <w:rPr>
          <w:rFonts w:ascii="Arial" w:hAnsi="Arial" w:cs="Arial"/>
          <w:sz w:val="22"/>
          <w:szCs w:val="22"/>
          <w:lang w:val="en-GB"/>
        </w:rPr>
        <w:t>.</w:t>
      </w:r>
      <w:r w:rsidR="00A3250B" w:rsidRPr="009074DC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A3250B" w:rsidRPr="009074DC" w:rsidRDefault="00D1060D" w:rsidP="00A3250B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9074DC">
        <w:rPr>
          <w:rFonts w:ascii="Arial" w:hAnsi="Arial" w:cs="Arial"/>
          <w:sz w:val="22"/>
          <w:szCs w:val="22"/>
          <w:lang w:val="en-GB"/>
        </w:rPr>
        <w:t>Weapons and other dangerous items are forbidden</w:t>
      </w:r>
      <w:r w:rsidR="00A3250B" w:rsidRPr="009074DC">
        <w:rPr>
          <w:rFonts w:ascii="Arial" w:hAnsi="Arial" w:cs="Arial"/>
          <w:sz w:val="22"/>
          <w:szCs w:val="22"/>
          <w:lang w:val="en-GB"/>
        </w:rPr>
        <w:t>.</w:t>
      </w:r>
    </w:p>
    <w:p w:rsidR="005C4A29" w:rsidRPr="009074DC" w:rsidRDefault="00D1060D" w:rsidP="005C4A29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9074DC">
        <w:rPr>
          <w:rFonts w:ascii="Arial" w:hAnsi="Arial" w:cs="Arial"/>
          <w:sz w:val="22"/>
          <w:szCs w:val="22"/>
          <w:lang w:val="en-GB"/>
        </w:rPr>
        <w:lastRenderedPageBreak/>
        <w:t xml:space="preserve">Accidents, incidents and other events of any type will be reported immediately to the site security staff at the main gate, after the necessary </w:t>
      </w:r>
      <w:r w:rsidR="00036BB0" w:rsidRPr="009074DC">
        <w:rPr>
          <w:rFonts w:ascii="Arial" w:hAnsi="Arial" w:cs="Arial"/>
          <w:sz w:val="22"/>
          <w:szCs w:val="22"/>
          <w:lang w:val="en-GB"/>
        </w:rPr>
        <w:t>emergency</w:t>
      </w:r>
      <w:r w:rsidRPr="009074DC">
        <w:rPr>
          <w:rFonts w:ascii="Arial" w:hAnsi="Arial" w:cs="Arial"/>
          <w:sz w:val="22"/>
          <w:szCs w:val="22"/>
          <w:lang w:val="en-GB"/>
        </w:rPr>
        <w:t xml:space="preserve"> measures and </w:t>
      </w:r>
      <w:r w:rsidR="00036BB0" w:rsidRPr="009074DC">
        <w:rPr>
          <w:rFonts w:ascii="Arial" w:hAnsi="Arial" w:cs="Arial"/>
          <w:sz w:val="22"/>
          <w:szCs w:val="22"/>
          <w:lang w:val="en-GB"/>
        </w:rPr>
        <w:t xml:space="preserve">immediate </w:t>
      </w:r>
      <w:r w:rsidRPr="009074DC">
        <w:rPr>
          <w:rFonts w:ascii="Arial" w:hAnsi="Arial" w:cs="Arial"/>
          <w:sz w:val="22"/>
          <w:szCs w:val="22"/>
          <w:lang w:val="en-GB"/>
        </w:rPr>
        <w:t>actions have been initiated and completed.</w:t>
      </w:r>
    </w:p>
    <w:p w:rsidR="005C4A29" w:rsidRPr="009074DC" w:rsidRDefault="00D1060D" w:rsidP="005C4A29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9074DC">
        <w:rPr>
          <w:rFonts w:ascii="Arial" w:hAnsi="Arial" w:cs="Arial"/>
          <w:sz w:val="22"/>
          <w:szCs w:val="22"/>
          <w:lang w:val="en-GB"/>
        </w:rPr>
        <w:t xml:space="preserve">Repeated violations of these regulations may </w:t>
      </w:r>
      <w:r w:rsidR="002F1B02" w:rsidRPr="009074DC">
        <w:rPr>
          <w:rFonts w:ascii="Arial" w:hAnsi="Arial" w:cs="Arial"/>
          <w:sz w:val="22"/>
          <w:szCs w:val="22"/>
          <w:lang w:val="en-GB"/>
        </w:rPr>
        <w:t xml:space="preserve">entail the temporary or permanent </w:t>
      </w:r>
      <w:r w:rsidR="00036BB0" w:rsidRPr="009074DC">
        <w:rPr>
          <w:rFonts w:ascii="Arial" w:hAnsi="Arial" w:cs="Arial"/>
          <w:sz w:val="22"/>
          <w:szCs w:val="22"/>
          <w:lang w:val="en-GB"/>
        </w:rPr>
        <w:t>withdrawal</w:t>
      </w:r>
      <w:r w:rsidR="002F1B02" w:rsidRPr="009074DC">
        <w:rPr>
          <w:rFonts w:ascii="Arial" w:hAnsi="Arial" w:cs="Arial"/>
          <w:sz w:val="22"/>
          <w:szCs w:val="22"/>
          <w:lang w:val="en-GB"/>
        </w:rPr>
        <w:t xml:space="preserve"> of access to the premises and billing for the costs of rectifying the consequences of failure to observe these regulations</w:t>
      </w:r>
      <w:r w:rsidR="005C4A29" w:rsidRPr="009074DC">
        <w:rPr>
          <w:rFonts w:ascii="Arial" w:hAnsi="Arial" w:cs="Arial"/>
          <w:sz w:val="22"/>
          <w:szCs w:val="22"/>
          <w:lang w:val="en-GB"/>
        </w:rPr>
        <w:t>.</w:t>
      </w:r>
    </w:p>
    <w:p w:rsidR="005C4A29" w:rsidRPr="009074DC" w:rsidRDefault="005C4A29" w:rsidP="005C4A29">
      <w:pPr>
        <w:spacing w:line="280" w:lineRule="atLeast"/>
        <w:ind w:left="567" w:hanging="567"/>
        <w:rPr>
          <w:rFonts w:ascii="Arial" w:hAnsi="Arial" w:cs="Arial"/>
          <w:sz w:val="22"/>
          <w:szCs w:val="22"/>
          <w:lang w:val="en-GB"/>
        </w:rPr>
      </w:pPr>
    </w:p>
    <w:p w:rsidR="005C4A29" w:rsidRPr="009074DC" w:rsidRDefault="002F1B02" w:rsidP="005C4A29">
      <w:pPr>
        <w:spacing w:line="280" w:lineRule="atLeast"/>
        <w:ind w:left="-284" w:right="-199" w:firstLine="284"/>
        <w:rPr>
          <w:rFonts w:ascii="Arial" w:hAnsi="Arial" w:cs="Arial"/>
          <w:sz w:val="22"/>
          <w:szCs w:val="22"/>
          <w:lang w:val="en-GB"/>
        </w:rPr>
      </w:pPr>
      <w:r w:rsidRPr="009074DC">
        <w:rPr>
          <w:rFonts w:ascii="Arial" w:hAnsi="Arial" w:cs="Arial"/>
          <w:sz w:val="22"/>
          <w:szCs w:val="22"/>
          <w:lang w:val="en-GB"/>
        </w:rPr>
        <w:t>Please also be on the lookout for</w:t>
      </w:r>
      <w:r w:rsidR="005C4A29" w:rsidRPr="009074DC">
        <w:rPr>
          <w:rFonts w:ascii="Arial" w:hAnsi="Arial" w:cs="Arial"/>
          <w:sz w:val="22"/>
          <w:szCs w:val="22"/>
          <w:lang w:val="en-GB"/>
        </w:rPr>
        <w:t>:</w:t>
      </w:r>
    </w:p>
    <w:p w:rsidR="005C4A29" w:rsidRPr="009074DC" w:rsidRDefault="005C4A29" w:rsidP="005C4A29">
      <w:pPr>
        <w:spacing w:line="280" w:lineRule="atLeast"/>
        <w:ind w:left="-284" w:right="-199" w:firstLine="284"/>
        <w:rPr>
          <w:rFonts w:ascii="Arial" w:hAnsi="Arial" w:cs="Arial"/>
          <w:sz w:val="22"/>
          <w:szCs w:val="22"/>
          <w:lang w:val="en-GB"/>
        </w:rPr>
      </w:pPr>
    </w:p>
    <w:p w:rsidR="005C4A29" w:rsidRPr="009074DC" w:rsidRDefault="002F1B02" w:rsidP="005C4A29">
      <w:pPr>
        <w:numPr>
          <w:ilvl w:val="0"/>
          <w:numId w:val="2"/>
        </w:numPr>
        <w:spacing w:line="280" w:lineRule="atLeast"/>
        <w:ind w:right="-199"/>
        <w:rPr>
          <w:rFonts w:ascii="Arial" w:hAnsi="Arial" w:cs="Arial"/>
          <w:sz w:val="22"/>
          <w:szCs w:val="22"/>
          <w:lang w:val="en-GB"/>
        </w:rPr>
      </w:pPr>
      <w:r w:rsidRPr="009074DC">
        <w:rPr>
          <w:rFonts w:ascii="Arial" w:hAnsi="Arial" w:cs="Arial"/>
          <w:sz w:val="22"/>
          <w:szCs w:val="22"/>
          <w:lang w:val="en-GB"/>
        </w:rPr>
        <w:t>suspicious people inside and outside the port facility</w:t>
      </w:r>
    </w:p>
    <w:p w:rsidR="00A75A2C" w:rsidRPr="009074DC" w:rsidRDefault="002F1B02" w:rsidP="00A75A2C">
      <w:pPr>
        <w:numPr>
          <w:ilvl w:val="0"/>
          <w:numId w:val="2"/>
        </w:numPr>
        <w:spacing w:line="280" w:lineRule="atLeast"/>
        <w:ind w:right="-199"/>
        <w:rPr>
          <w:rFonts w:ascii="Arial" w:hAnsi="Arial" w:cs="Arial"/>
          <w:sz w:val="22"/>
          <w:szCs w:val="22"/>
          <w:lang w:val="en-GB"/>
        </w:rPr>
      </w:pPr>
      <w:r w:rsidRPr="009074DC">
        <w:rPr>
          <w:rFonts w:ascii="Arial" w:hAnsi="Arial" w:cs="Arial"/>
          <w:sz w:val="22"/>
          <w:szCs w:val="22"/>
          <w:lang w:val="en-GB"/>
        </w:rPr>
        <w:t>suspicious items or containers inside and outside the port facility</w:t>
      </w:r>
    </w:p>
    <w:p w:rsidR="005C4A29" w:rsidRPr="009074DC" w:rsidRDefault="005C4A29" w:rsidP="005C4A29">
      <w:pPr>
        <w:spacing w:line="280" w:lineRule="atLeast"/>
        <w:ind w:right="-199"/>
        <w:rPr>
          <w:rFonts w:ascii="Arial" w:hAnsi="Arial" w:cs="Arial"/>
          <w:sz w:val="22"/>
          <w:szCs w:val="22"/>
          <w:lang w:val="en-GB"/>
        </w:rPr>
      </w:pPr>
    </w:p>
    <w:p w:rsidR="005C4A29" w:rsidRPr="009074DC" w:rsidRDefault="002F1B02" w:rsidP="005C4A29">
      <w:pPr>
        <w:spacing w:line="280" w:lineRule="atLeast"/>
        <w:ind w:right="-199"/>
        <w:rPr>
          <w:rFonts w:ascii="Arial" w:hAnsi="Arial" w:cs="Arial"/>
          <w:sz w:val="22"/>
          <w:szCs w:val="22"/>
          <w:lang w:val="en-GB"/>
        </w:rPr>
      </w:pPr>
      <w:r w:rsidRPr="009074DC">
        <w:rPr>
          <w:rFonts w:ascii="Arial" w:hAnsi="Arial" w:cs="Arial"/>
          <w:sz w:val="22"/>
          <w:szCs w:val="22"/>
          <w:lang w:val="en-GB"/>
        </w:rPr>
        <w:t>a</w:t>
      </w:r>
      <w:r w:rsidR="000040F1" w:rsidRPr="009074DC">
        <w:rPr>
          <w:rFonts w:ascii="Arial" w:hAnsi="Arial" w:cs="Arial"/>
          <w:sz w:val="22"/>
          <w:szCs w:val="22"/>
          <w:lang w:val="en-GB"/>
        </w:rPr>
        <w:t>nd</w:t>
      </w:r>
      <w:r w:rsidRPr="009074DC">
        <w:rPr>
          <w:rFonts w:ascii="Arial" w:hAnsi="Arial" w:cs="Arial"/>
          <w:sz w:val="22"/>
          <w:szCs w:val="22"/>
          <w:lang w:val="en-GB"/>
        </w:rPr>
        <w:t xml:space="preserve"> report these observations using the telephone number below:</w:t>
      </w:r>
    </w:p>
    <w:p w:rsidR="005C4A29" w:rsidRPr="009074DC" w:rsidRDefault="005C4A29" w:rsidP="005C4A29">
      <w:pPr>
        <w:spacing w:line="280" w:lineRule="atLeast"/>
        <w:ind w:right="-199"/>
        <w:rPr>
          <w:rFonts w:ascii="Arial" w:hAnsi="Arial" w:cs="Arial"/>
          <w:sz w:val="22"/>
          <w:szCs w:val="22"/>
          <w:lang w:val="en-GB"/>
        </w:rPr>
      </w:pPr>
    </w:p>
    <w:p w:rsidR="005C4A29" w:rsidRPr="009074DC" w:rsidRDefault="005C4A29" w:rsidP="005C4A29">
      <w:pPr>
        <w:spacing w:line="280" w:lineRule="atLeast"/>
        <w:ind w:right="-199"/>
        <w:rPr>
          <w:rFonts w:ascii="Arial" w:hAnsi="Arial" w:cs="Arial"/>
          <w:lang w:val="en-GB"/>
        </w:rPr>
      </w:pPr>
    </w:p>
    <w:p w:rsidR="005C4A29" w:rsidRPr="009074DC" w:rsidRDefault="002F1B02" w:rsidP="00FA36B5">
      <w:pPr>
        <w:spacing w:line="280" w:lineRule="atLeast"/>
        <w:ind w:right="-199"/>
        <w:jc w:val="center"/>
        <w:rPr>
          <w:rFonts w:ascii="Arial" w:hAnsi="Arial" w:cs="Arial"/>
          <w:sz w:val="32"/>
          <w:szCs w:val="32"/>
          <w:lang w:val="en-GB"/>
        </w:rPr>
      </w:pPr>
      <w:r w:rsidRPr="009074DC">
        <w:rPr>
          <w:rFonts w:ascii="Arial" w:hAnsi="Arial" w:cs="Arial"/>
          <w:sz w:val="32"/>
          <w:szCs w:val="32"/>
          <w:lang w:val="en-GB"/>
        </w:rPr>
        <w:t xml:space="preserve">The </w:t>
      </w:r>
      <w:r w:rsidRPr="009074DC">
        <w:rPr>
          <w:rFonts w:ascii="Arial" w:hAnsi="Arial" w:cs="Arial"/>
          <w:b/>
          <w:sz w:val="32"/>
          <w:szCs w:val="32"/>
          <w:lang w:val="en-GB"/>
        </w:rPr>
        <w:t>office to be informed</w:t>
      </w:r>
      <w:r w:rsidRPr="009074DC">
        <w:rPr>
          <w:rFonts w:ascii="Arial" w:hAnsi="Arial" w:cs="Arial"/>
          <w:sz w:val="32"/>
          <w:szCs w:val="32"/>
          <w:lang w:val="en-GB"/>
        </w:rPr>
        <w:t xml:space="preserve"> at all times</w:t>
      </w:r>
      <w:r w:rsidR="00036BB0" w:rsidRPr="009074DC">
        <w:rPr>
          <w:rFonts w:ascii="Arial" w:hAnsi="Arial" w:cs="Arial"/>
          <w:sz w:val="32"/>
          <w:szCs w:val="32"/>
          <w:lang w:val="en-GB"/>
        </w:rPr>
        <w:t xml:space="preserve"> and</w:t>
      </w:r>
      <w:r w:rsidRPr="009074DC">
        <w:rPr>
          <w:rFonts w:ascii="Arial" w:hAnsi="Arial" w:cs="Arial"/>
          <w:sz w:val="32"/>
          <w:szCs w:val="32"/>
          <w:lang w:val="en-GB"/>
        </w:rPr>
        <w:t xml:space="preserve"> in all matters is the harbourmaster of</w:t>
      </w:r>
      <w:r w:rsidR="005C4A29" w:rsidRPr="009074DC">
        <w:rPr>
          <w:rFonts w:ascii="Arial" w:hAnsi="Arial" w:cs="Arial"/>
          <w:sz w:val="32"/>
          <w:szCs w:val="32"/>
          <w:lang w:val="en-GB"/>
        </w:rPr>
        <w:t xml:space="preserve"> Niedersachsen Ports GmbH und Co. KG,</w:t>
      </w:r>
      <w:r w:rsidRPr="009074DC">
        <w:rPr>
          <w:rFonts w:ascii="Arial" w:hAnsi="Arial" w:cs="Arial"/>
          <w:sz w:val="32"/>
          <w:szCs w:val="32"/>
          <w:lang w:val="en-GB"/>
        </w:rPr>
        <w:t xml:space="preserve"> available on</w:t>
      </w:r>
      <w:r w:rsidR="005C4A29" w:rsidRPr="009074DC">
        <w:rPr>
          <w:rFonts w:ascii="Arial" w:hAnsi="Arial" w:cs="Arial"/>
          <w:sz w:val="32"/>
          <w:szCs w:val="32"/>
          <w:lang w:val="en-GB"/>
        </w:rPr>
        <w:t xml:space="preserve"> </w:t>
      </w:r>
      <w:r w:rsidR="005C4A29" w:rsidRPr="009074DC">
        <w:rPr>
          <w:rFonts w:ascii="Arial" w:hAnsi="Arial" w:cs="Arial"/>
          <w:b/>
          <w:sz w:val="32"/>
          <w:szCs w:val="32"/>
          <w:lang w:val="en-GB"/>
        </w:rPr>
        <w:t>04721-500 150.</w:t>
      </w:r>
    </w:p>
    <w:p w:rsidR="005C4A29" w:rsidRPr="009074DC" w:rsidRDefault="005C4A29" w:rsidP="005C4A29">
      <w:pPr>
        <w:spacing w:line="280" w:lineRule="atLeast"/>
        <w:ind w:right="-199"/>
        <w:rPr>
          <w:rFonts w:ascii="Arial" w:hAnsi="Arial" w:cs="Arial"/>
          <w:sz w:val="32"/>
          <w:szCs w:val="32"/>
          <w:lang w:val="en-GB"/>
        </w:rPr>
      </w:pPr>
    </w:p>
    <w:p w:rsidR="005C4A29" w:rsidRPr="009074DC" w:rsidRDefault="005C4A29" w:rsidP="005C4A29">
      <w:pPr>
        <w:spacing w:line="280" w:lineRule="atLeast"/>
        <w:ind w:right="-199"/>
        <w:rPr>
          <w:rFonts w:ascii="Arial" w:hAnsi="Arial" w:cs="Arial"/>
          <w:lang w:val="en-GB"/>
        </w:rPr>
      </w:pPr>
    </w:p>
    <w:p w:rsidR="005C4A29" w:rsidRPr="009074DC" w:rsidRDefault="005C4A29" w:rsidP="005C4A29">
      <w:pPr>
        <w:spacing w:line="280" w:lineRule="atLeast"/>
        <w:ind w:right="-199"/>
        <w:rPr>
          <w:rFonts w:ascii="Arial" w:hAnsi="Arial" w:cs="Arial"/>
          <w:lang w:val="en-GB"/>
        </w:rPr>
      </w:pPr>
    </w:p>
    <w:p w:rsidR="005C4A29" w:rsidRPr="009074DC" w:rsidRDefault="008F5B74" w:rsidP="005C4A29">
      <w:pPr>
        <w:spacing w:line="280" w:lineRule="atLeast"/>
        <w:ind w:right="-199"/>
        <w:rPr>
          <w:rFonts w:ascii="Arial" w:hAnsi="Arial" w:cs="Arial"/>
          <w:sz w:val="24"/>
          <w:szCs w:val="24"/>
          <w:lang w:val="en-GB"/>
        </w:rPr>
      </w:pPr>
      <w:r w:rsidRPr="009074DC">
        <w:rPr>
          <w:rFonts w:ascii="Arial" w:hAnsi="Arial" w:cs="Arial"/>
          <w:sz w:val="24"/>
          <w:szCs w:val="24"/>
          <w:lang w:val="en-GB"/>
        </w:rPr>
        <w:t xml:space="preserve">Thank you for observing and </w:t>
      </w:r>
      <w:r w:rsidR="00036BB0" w:rsidRPr="009074DC">
        <w:rPr>
          <w:rFonts w:ascii="Arial" w:hAnsi="Arial" w:cs="Arial"/>
          <w:sz w:val="24"/>
          <w:szCs w:val="24"/>
          <w:lang w:val="en-GB"/>
        </w:rPr>
        <w:t>implementing</w:t>
      </w:r>
      <w:r w:rsidRPr="009074DC">
        <w:rPr>
          <w:rFonts w:ascii="Arial" w:hAnsi="Arial" w:cs="Arial"/>
          <w:sz w:val="24"/>
          <w:szCs w:val="24"/>
          <w:lang w:val="en-GB"/>
        </w:rPr>
        <w:t xml:space="preserve"> these guidelines, and we wish you a safe visit to the German Offshore Industry Centre.</w:t>
      </w:r>
      <w:r w:rsidR="005C4A29" w:rsidRPr="009074DC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5C4A29" w:rsidRPr="009074DC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  <w:lang w:val="en-GB"/>
        </w:rPr>
      </w:pPr>
    </w:p>
    <w:p w:rsidR="005C4A29" w:rsidRPr="009074DC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  <w:lang w:val="en-GB"/>
        </w:rPr>
      </w:pPr>
    </w:p>
    <w:p w:rsidR="005C4A29" w:rsidRPr="009074DC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  <w:lang w:val="en-GB"/>
        </w:rPr>
      </w:pPr>
    </w:p>
    <w:p w:rsidR="005C4A29" w:rsidRPr="009074DC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  <w:lang w:val="en-GB"/>
        </w:rPr>
      </w:pPr>
    </w:p>
    <w:p w:rsidR="005C4A29" w:rsidRPr="009074DC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  <w:lang w:val="en-GB"/>
        </w:rPr>
      </w:pPr>
    </w:p>
    <w:p w:rsidR="005C4A29" w:rsidRPr="009074DC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  <w:lang w:val="en-GB"/>
        </w:rPr>
      </w:pPr>
    </w:p>
    <w:p w:rsidR="005C4A29" w:rsidRPr="009074DC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  <w:lang w:val="en-GB"/>
        </w:rPr>
      </w:pPr>
    </w:p>
    <w:p w:rsidR="005C4A29" w:rsidRPr="009074DC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  <w:lang w:val="en-GB"/>
        </w:rPr>
      </w:pPr>
    </w:p>
    <w:p w:rsidR="005C4A29" w:rsidRPr="00DD0DF3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</w:rPr>
      </w:pPr>
      <w:r w:rsidRPr="00DD0DF3">
        <w:rPr>
          <w:rFonts w:ascii="Arial" w:hAnsi="Arial" w:cs="Arial"/>
          <w:sz w:val="24"/>
          <w:szCs w:val="24"/>
        </w:rPr>
        <w:t>________________________</w:t>
      </w:r>
      <w:r w:rsidRPr="00DD0DF3">
        <w:rPr>
          <w:rFonts w:ascii="Arial" w:hAnsi="Arial" w:cs="Arial"/>
          <w:sz w:val="24"/>
          <w:szCs w:val="24"/>
        </w:rPr>
        <w:tab/>
      </w:r>
      <w:r w:rsidRPr="00DD0DF3">
        <w:rPr>
          <w:rFonts w:ascii="Arial" w:hAnsi="Arial" w:cs="Arial"/>
          <w:sz w:val="24"/>
          <w:szCs w:val="24"/>
        </w:rPr>
        <w:tab/>
      </w:r>
      <w:r w:rsidRPr="00DD0DF3">
        <w:rPr>
          <w:rFonts w:ascii="Arial" w:hAnsi="Arial" w:cs="Arial"/>
          <w:sz w:val="24"/>
          <w:szCs w:val="24"/>
        </w:rPr>
        <w:tab/>
      </w:r>
      <w:r w:rsidRPr="00DD0DF3">
        <w:rPr>
          <w:rFonts w:ascii="Arial" w:hAnsi="Arial" w:cs="Arial"/>
          <w:sz w:val="24"/>
          <w:szCs w:val="24"/>
        </w:rPr>
        <w:tab/>
        <w:t>________________________</w:t>
      </w:r>
    </w:p>
    <w:p w:rsidR="005C4A29" w:rsidRPr="00DD0DF3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</w:rPr>
      </w:pPr>
      <w:r w:rsidRPr="00DD0DF3">
        <w:rPr>
          <w:rFonts w:ascii="Arial" w:hAnsi="Arial" w:cs="Arial"/>
          <w:sz w:val="24"/>
          <w:szCs w:val="24"/>
        </w:rPr>
        <w:t xml:space="preserve">Hans-Gerd Janssen,  </w:t>
      </w:r>
      <w:r w:rsidRPr="00DD0DF3">
        <w:rPr>
          <w:rFonts w:ascii="Arial" w:hAnsi="Arial" w:cs="Arial"/>
          <w:sz w:val="24"/>
          <w:szCs w:val="24"/>
        </w:rPr>
        <w:tab/>
      </w:r>
      <w:r w:rsidRPr="00DD0DF3">
        <w:rPr>
          <w:rFonts w:ascii="Arial" w:hAnsi="Arial" w:cs="Arial"/>
          <w:sz w:val="24"/>
          <w:szCs w:val="24"/>
        </w:rPr>
        <w:tab/>
      </w:r>
      <w:r w:rsidRPr="00DD0DF3">
        <w:rPr>
          <w:rFonts w:ascii="Arial" w:hAnsi="Arial" w:cs="Arial"/>
          <w:sz w:val="24"/>
          <w:szCs w:val="24"/>
        </w:rPr>
        <w:tab/>
      </w:r>
      <w:r w:rsidRPr="00DD0DF3">
        <w:rPr>
          <w:rFonts w:ascii="Arial" w:hAnsi="Arial" w:cs="Arial"/>
          <w:sz w:val="24"/>
          <w:szCs w:val="24"/>
        </w:rPr>
        <w:tab/>
      </w:r>
      <w:r w:rsidRPr="00DD0DF3">
        <w:rPr>
          <w:rFonts w:ascii="Arial" w:hAnsi="Arial" w:cs="Arial"/>
          <w:sz w:val="24"/>
          <w:szCs w:val="24"/>
        </w:rPr>
        <w:tab/>
        <w:t xml:space="preserve">André Dmuschewski, </w:t>
      </w:r>
    </w:p>
    <w:p w:rsidR="005C4A29" w:rsidRPr="00DD0DF3" w:rsidRDefault="00167412" w:rsidP="005C4A29">
      <w:pPr>
        <w:spacing w:line="280" w:lineRule="atLeast"/>
        <w:ind w:right="-199"/>
        <w:rPr>
          <w:rFonts w:ascii="Arial" w:hAnsi="Arial" w:cs="Arial"/>
          <w:sz w:val="24"/>
          <w:szCs w:val="24"/>
        </w:rPr>
      </w:pPr>
      <w:r w:rsidRPr="00DD0DF3">
        <w:rPr>
          <w:rFonts w:ascii="Arial" w:hAnsi="Arial" w:cs="Arial"/>
          <w:sz w:val="24"/>
          <w:szCs w:val="24"/>
        </w:rPr>
        <w:t>Branch Manager</w:t>
      </w:r>
      <w:r w:rsidRPr="00DD0DF3">
        <w:rPr>
          <w:rFonts w:ascii="Arial" w:hAnsi="Arial" w:cs="Arial"/>
          <w:sz w:val="24"/>
          <w:szCs w:val="24"/>
        </w:rPr>
        <w:tab/>
      </w:r>
      <w:r w:rsidR="005C4A29" w:rsidRPr="00DD0DF3">
        <w:rPr>
          <w:rFonts w:ascii="Arial" w:hAnsi="Arial" w:cs="Arial"/>
          <w:sz w:val="24"/>
          <w:szCs w:val="24"/>
        </w:rPr>
        <w:t xml:space="preserve"> </w:t>
      </w:r>
      <w:r w:rsidR="005C4A29" w:rsidRPr="00DD0DF3">
        <w:rPr>
          <w:rFonts w:ascii="Arial" w:hAnsi="Arial" w:cs="Arial"/>
          <w:sz w:val="24"/>
          <w:szCs w:val="24"/>
        </w:rPr>
        <w:tab/>
      </w:r>
      <w:r w:rsidR="005C4A29" w:rsidRPr="00DD0DF3">
        <w:rPr>
          <w:rFonts w:ascii="Arial" w:hAnsi="Arial" w:cs="Arial"/>
          <w:sz w:val="24"/>
          <w:szCs w:val="24"/>
        </w:rPr>
        <w:tab/>
      </w:r>
      <w:r w:rsidR="005C4A29" w:rsidRPr="00DD0DF3">
        <w:rPr>
          <w:rFonts w:ascii="Arial" w:hAnsi="Arial" w:cs="Arial"/>
          <w:sz w:val="24"/>
          <w:szCs w:val="24"/>
        </w:rPr>
        <w:tab/>
      </w:r>
      <w:r w:rsidR="005C4A29" w:rsidRPr="00DD0DF3">
        <w:rPr>
          <w:rFonts w:ascii="Arial" w:hAnsi="Arial" w:cs="Arial"/>
          <w:sz w:val="24"/>
          <w:szCs w:val="24"/>
        </w:rPr>
        <w:tab/>
      </w:r>
      <w:r w:rsidR="005C4A29" w:rsidRPr="00DD0DF3">
        <w:rPr>
          <w:rFonts w:ascii="Arial" w:hAnsi="Arial" w:cs="Arial"/>
          <w:sz w:val="24"/>
          <w:szCs w:val="24"/>
        </w:rPr>
        <w:tab/>
        <w:t>PFSO</w:t>
      </w:r>
    </w:p>
    <w:p w:rsidR="005C4A29" w:rsidRPr="00DD0DF3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</w:rPr>
      </w:pPr>
      <w:r w:rsidRPr="00DD0DF3">
        <w:rPr>
          <w:rFonts w:ascii="Arial" w:hAnsi="Arial" w:cs="Arial"/>
          <w:sz w:val="24"/>
          <w:szCs w:val="24"/>
        </w:rPr>
        <w:t xml:space="preserve">Niedersachsen Ports GmbH und Co. </w:t>
      </w:r>
    </w:p>
    <w:p w:rsidR="0046549A" w:rsidRPr="00DD0DF3" w:rsidRDefault="0046549A"/>
    <w:sectPr w:rsidR="0046549A" w:rsidRPr="00DD0D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83F4C"/>
    <w:multiLevelType w:val="hybridMultilevel"/>
    <w:tmpl w:val="C7988E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75650"/>
    <w:multiLevelType w:val="hybridMultilevel"/>
    <w:tmpl w:val="FF085F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80fa6bb7-b1fe-4584-b973-827c9d09d14a}"/>
  </w:docVars>
  <w:rsids>
    <w:rsidRoot w:val="005C4A29"/>
    <w:rsid w:val="000040F1"/>
    <w:rsid w:val="000232A4"/>
    <w:rsid w:val="00036BB0"/>
    <w:rsid w:val="00063635"/>
    <w:rsid w:val="00146D00"/>
    <w:rsid w:val="00167412"/>
    <w:rsid w:val="00182DEE"/>
    <w:rsid w:val="002E1BB4"/>
    <w:rsid w:val="002F1B02"/>
    <w:rsid w:val="0046549A"/>
    <w:rsid w:val="005A0243"/>
    <w:rsid w:val="005C4A29"/>
    <w:rsid w:val="006347AC"/>
    <w:rsid w:val="0065226F"/>
    <w:rsid w:val="00680C79"/>
    <w:rsid w:val="006A58E6"/>
    <w:rsid w:val="007E56E1"/>
    <w:rsid w:val="007F3F60"/>
    <w:rsid w:val="008C5C2B"/>
    <w:rsid w:val="008F5B74"/>
    <w:rsid w:val="009074DC"/>
    <w:rsid w:val="009A3E2B"/>
    <w:rsid w:val="00A015BF"/>
    <w:rsid w:val="00A3250B"/>
    <w:rsid w:val="00A73FBF"/>
    <w:rsid w:val="00A75A2C"/>
    <w:rsid w:val="00C052B3"/>
    <w:rsid w:val="00D1060D"/>
    <w:rsid w:val="00D160E5"/>
    <w:rsid w:val="00D245E7"/>
    <w:rsid w:val="00DD0DF3"/>
    <w:rsid w:val="00FA36B5"/>
    <w:rsid w:val="00FC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A5F6C-7B69-40D9-8F52-7B5BC21D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C4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Lanzer</dc:creator>
  <cp:keywords/>
  <dc:description/>
  <cp:lastModifiedBy>Das Übersetzernetzwerk - Jörn Schüler</cp:lastModifiedBy>
  <cp:revision>11</cp:revision>
  <dcterms:created xsi:type="dcterms:W3CDTF">2017-12-13T16:14:00Z</dcterms:created>
  <dcterms:modified xsi:type="dcterms:W3CDTF">2017-12-15T10:00:00Z</dcterms:modified>
</cp:coreProperties>
</file>